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05BC" w:rsidRPr="0033405D" w:rsidRDefault="00A67DD5">
      <w:pPr>
        <w:spacing w:before="100" w:after="100"/>
        <w:jc w:val="center"/>
      </w:pPr>
      <w:r w:rsidRPr="0033405D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</w:rPr>
        <w:t>ИНФОРМАТОР</w:t>
      </w:r>
    </w:p>
    <w:p w:rsidR="003805BC" w:rsidRPr="0033405D" w:rsidRDefault="00A67DD5">
      <w:pPr>
        <w:spacing w:before="100" w:after="100"/>
        <w:jc w:val="center"/>
      </w:pPr>
      <w:r w:rsidRPr="0033405D">
        <w:rPr>
          <w:rFonts w:ascii="Times New Roman" w:eastAsia="Times New Roman" w:hAnsi="Times New Roman" w:cs="Times New Roman"/>
          <w:b/>
          <w:bCs/>
          <w:sz w:val="40"/>
          <w:szCs w:val="40"/>
        </w:rPr>
        <w:t>О УСЛОВИМА ПРИЈЕМА СТУДЕНАТА НА</w:t>
      </w:r>
    </w:p>
    <w:p w:rsidR="003805BC" w:rsidRPr="0033405D" w:rsidRDefault="00A67DD5">
      <w:pPr>
        <w:spacing w:before="100" w:after="100"/>
        <w:jc w:val="center"/>
      </w:pPr>
      <w:r w:rsidRPr="0033405D">
        <w:rPr>
          <w:rFonts w:ascii="Times New Roman" w:eastAsia="Times New Roman" w:hAnsi="Times New Roman" w:cs="Times New Roman"/>
          <w:b/>
          <w:bCs/>
          <w:sz w:val="40"/>
          <w:szCs w:val="40"/>
        </w:rPr>
        <w:t>МАСТЕР АКАДЕМСКЕ СТУДИЈЕ</w:t>
      </w:r>
    </w:p>
    <w:p w:rsidR="003805BC" w:rsidRPr="0033405D" w:rsidRDefault="003805BC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5BC" w:rsidRPr="0033405D" w:rsidRDefault="00A67DD5">
      <w:pPr>
        <w:spacing w:after="100" w:line="100" w:lineRule="atLeast"/>
        <w:jc w:val="center"/>
      </w:pPr>
      <w:r w:rsidRPr="0033405D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ЗА УПИС НА МАСТЕР АКАДЕМСКЕ СТУДИЈЕ</w:t>
      </w:r>
    </w:p>
    <w:p w:rsidR="003805BC" w:rsidRPr="0033405D" w:rsidRDefault="00A67DD5">
      <w:pPr>
        <w:spacing w:after="100" w:line="100" w:lineRule="atLeast"/>
        <w:jc w:val="center"/>
      </w:pPr>
      <w:proofErr w:type="gramStart"/>
      <w:r w:rsidRPr="0033405D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ШКОЛСКЕ 2019/2020.</w:t>
      </w:r>
      <w:proofErr w:type="gramEnd"/>
      <w:r w:rsidRPr="0033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ГОДИНЕ</w:t>
      </w:r>
    </w:p>
    <w:p w:rsidR="003805BC" w:rsidRPr="0033405D" w:rsidRDefault="003805BC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05BC" w:rsidRPr="0033405D" w:rsidRDefault="00A67DD5">
      <w:pPr>
        <w:spacing w:before="100" w:after="100" w:line="100" w:lineRule="atLeast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Машински факултет Универзитета у Београду у школској 2019/2020.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уписује студенте у прву годину мастер академских студија на студијски програм Машинско инжењерство, на следећа изборна подручја (модуле):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left="721" w:hanging="437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Аутоматско управљање ( САУ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Биомедецинско инжењерство ( БМИ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Бродоградња ( БРО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Ваздухопловство ( ВАЗ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32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Дизајн у машинству ( ДУМ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Заваривање и заварене конструкције ( ЗЗК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Инжењерство биотехничких система ( ИБС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Индустријско инжењерство ( ИИЕ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="00D43175"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32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Машинство и информационе технологије ( МИТ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 xml:space="preserve">16 кандидата 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Механика ( МЕХ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 xml:space="preserve">  8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Мотори СУС ( МОТ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 xml:space="preserve">16 кандидата 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Моторна возила ( МОВ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24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Прехрамбено машинство ( ПРМ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Производно машинство ( ПРО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32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Процесна техника и заштита животне средине ( ПТХ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32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Системи наоружања ( СИН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="00D43175"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Термоенергетика ( ТЕН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Термотехника ( ТТА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32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Транспортно инжењерство, конструкције и логистика ( ТКЛ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24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Хидроенергетика ( ХЕН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33405D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Шинска возила ( ЖЕМ )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</w:rPr>
        <w:tab/>
        <w:t xml:space="preserve">  8 кандидата</w:t>
      </w:r>
    </w:p>
    <w:p w:rsidR="003805BC" w:rsidRPr="0033405D" w:rsidRDefault="003805BC">
      <w:pPr>
        <w:pStyle w:val="ListParagraph"/>
        <w:spacing w:before="100" w:after="100" w:line="100" w:lineRule="atLeast"/>
        <w:rPr>
          <w:rFonts w:ascii="Times New Roman" w:hAnsi="Times New Roman" w:cs="Times New Roman"/>
          <w:sz w:val="12"/>
          <w:szCs w:val="12"/>
        </w:rPr>
      </w:pPr>
    </w:p>
    <w:p w:rsidR="003805BC" w:rsidRPr="0033405D" w:rsidRDefault="00A67DD5">
      <w:pPr>
        <w:spacing w:before="100" w:after="100" w:line="100" w:lineRule="atLeast"/>
        <w:jc w:val="both"/>
      </w:pPr>
      <w:r w:rsidRPr="0033405D">
        <w:rPr>
          <w:rFonts w:ascii="Times New Roman" w:hAnsi="Times New Roman" w:cs="Times New Roman"/>
          <w:sz w:val="24"/>
          <w:szCs w:val="24"/>
        </w:rPr>
        <w:t xml:space="preserve">На студијски програм мастер академских студија уписаће се до 416 студената, од тога 384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студента на терет буџета Републике Србије </w:t>
      </w:r>
      <w:r w:rsidRPr="0033405D">
        <w:rPr>
          <w:rFonts w:ascii="Times New Roman" w:hAnsi="Times New Roman" w:cs="Times New Roman"/>
          <w:sz w:val="24"/>
          <w:szCs w:val="24"/>
        </w:rPr>
        <w:t>и 32 самофинансирајућ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>а студента</w:t>
      </w:r>
      <w:r w:rsidRPr="0033405D">
        <w:rPr>
          <w:rFonts w:ascii="Times New Roman" w:hAnsi="Times New Roman" w:cs="Times New Roman"/>
          <w:sz w:val="24"/>
          <w:szCs w:val="24"/>
        </w:rPr>
        <w:t>.</w:t>
      </w:r>
    </w:p>
    <w:p w:rsidR="003805BC" w:rsidRPr="0033405D" w:rsidRDefault="00A67DD5">
      <w:pPr>
        <w:spacing w:before="100" w:after="100" w:line="100" w:lineRule="atLeast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По завршетку мастер академских студија на Машинском факултету у Београду стиче се академски назив мастер инжењер машинства.</w:t>
      </w:r>
      <w:proofErr w:type="gramEnd"/>
    </w:p>
    <w:p w:rsidR="003805BC" w:rsidRPr="0033405D" w:rsidRDefault="00A67DD5">
      <w:pPr>
        <w:spacing w:before="100" w:after="100" w:line="100" w:lineRule="atLeast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 Општи услови конкурса</w:t>
      </w:r>
    </w:p>
    <w:p w:rsidR="003805BC" w:rsidRPr="0033405D" w:rsidRDefault="00A67D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У прву годину мастер академских студија, у обиму од 120 ЕСПБ бодова, може се уписати: </w:t>
      </w:r>
    </w:p>
    <w:p w:rsidR="003805BC" w:rsidRPr="0033405D" w:rsidRDefault="00D43175" w:rsidP="00D431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ице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које је завршило одговарајуће основне ак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адемске студије на Машинском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или неком другом факултету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групације техничко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технолошких наука,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 xml:space="preserve"> остваривши најмање 180 ЕСПБ бодова,</w:t>
      </w:r>
    </w:p>
    <w:p w:rsidR="003805BC" w:rsidRPr="0033405D" w:rsidRDefault="00A67DD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05D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33405D">
        <w:rPr>
          <w:rFonts w:ascii="Times New Roman" w:hAnsi="Times New Roman" w:cs="Times New Roman"/>
          <w:sz w:val="24"/>
          <w:szCs w:val="24"/>
        </w:rPr>
        <w:t xml:space="preserve"> које је завршило интегрисане студије, односно мастер академске студије, остваривши најмање 300 ЕСПБ бодова. </w:t>
      </w:r>
    </w:p>
    <w:p w:rsidR="003805BC" w:rsidRPr="0033405D" w:rsidRDefault="00A67DD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33405D">
        <w:rPr>
          <w:rFonts w:ascii="Times New Roman" w:hAnsi="Times New Roman" w:cs="Times New Roman"/>
          <w:sz w:val="24"/>
          <w:szCs w:val="24"/>
        </w:rPr>
        <w:t xml:space="preserve">ице које има стечено високо образовање по прописима који су важили до дана ступања на снагу Закона о високом образовању („Службени гласник РС”, бр. 76/05, 100/07 – аутентично тумачење, 97/08, 44/10, 93/12, 89/13, 99/14, 45/15 – аутентично тумачење, 68/15 и 87/16) у трајању од најмање осам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или мањем од осам </w:t>
      </w:r>
      <w:r w:rsidRPr="0033405D">
        <w:rPr>
          <w:rFonts w:ascii="Times New Roman" w:hAnsi="Times New Roman" w:cs="Times New Roman"/>
          <w:sz w:val="24"/>
          <w:szCs w:val="24"/>
        </w:rPr>
        <w:t>семестара.</w:t>
      </w:r>
    </w:p>
    <w:p w:rsidR="003805BC" w:rsidRPr="0033405D" w:rsidRDefault="00A67DD5">
      <w:pPr>
        <w:numPr>
          <w:ilvl w:val="0"/>
          <w:numId w:val="3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У првом конкурсном року могу да конкуришу само кандидати који нису, или нису били, уписани на мастер академске студије на Машинском факултету у Београду. </w:t>
      </w:r>
    </w:p>
    <w:p w:rsidR="003805BC" w:rsidRPr="0033405D" w:rsidRDefault="00A67DD5">
      <w:pPr>
        <w:numPr>
          <w:ilvl w:val="0"/>
          <w:numId w:val="3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Правилником о настави на мастер академским студијама дефинисани су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други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студијски програми 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завршених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основних академских студија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омогућавају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наставак студија на студијском програму мастер академских студија Машинско инжењерство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, и то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5BC" w:rsidRPr="0033405D" w:rsidRDefault="00A67DD5">
      <w:pPr>
        <w:spacing w:after="0" w:line="240" w:lineRule="auto"/>
        <w:ind w:left="720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са завршеним основним академским студијама на Физичком факултету, као и студенти који су завршили Природно-математички факултет (одсек/модул физика), са најмање 180 ЕСПБ бодова. </w:t>
      </w:r>
    </w:p>
    <w:p w:rsidR="003805BC" w:rsidRPr="0033405D" w:rsidRDefault="00A67DD5">
      <w:pPr>
        <w:spacing w:after="0" w:line="240" w:lineRule="auto"/>
        <w:ind w:left="720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модулу Механика имају и кандидати са завршеним основним академским студијама на Математичком факултету, као и кандидати који су завршили Приридно-математички факултет (одсек/модул математика), са најмање 180 ЕСПБ бодова. </w:t>
      </w:r>
    </w:p>
    <w:p w:rsidR="003805BC" w:rsidRPr="0033405D" w:rsidRDefault="00A67DD5">
      <w:pPr>
        <w:spacing w:after="0" w:line="240" w:lineRule="auto"/>
        <w:ind w:left="720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модулу Системи наоружања, Моторна возила и Мотори СУС имају и кандидати са завршеним основним академским студијама на Војној академији (студијски програм Војно-машинско инжењерство), са најмање 180 ЕСПБ бодова. </w:t>
      </w:r>
    </w:p>
    <w:p w:rsidR="003805BC" w:rsidRPr="0033405D" w:rsidRDefault="00A67DD5">
      <w:pPr>
        <w:spacing w:after="0" w:line="240" w:lineRule="auto"/>
        <w:ind w:left="720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модулу Системи наоружања имају и кандидати са завршеним основним академским студијама и на Криминалистичко-полицијској академији, са најмање 180 ЕСПБ бодова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и уколико положе квалификациони испит из предмета Модула.</w:t>
      </w: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Студенти који имају завршене Основне струковне студије немају право уписа Мастер академских студија.</w:t>
      </w:r>
      <w:proofErr w:type="gramEnd"/>
    </w:p>
    <w:p w:rsidR="003805BC" w:rsidRPr="0033405D" w:rsidRDefault="003805B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5BC" w:rsidRPr="0033405D" w:rsidRDefault="00A67DD5">
      <w:pPr>
        <w:spacing w:before="100" w:after="100" w:line="100" w:lineRule="atLeast"/>
        <w:ind w:left="720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II Студијски програм</w:t>
      </w:r>
    </w:p>
    <w:p w:rsidR="003805BC" w:rsidRPr="0033405D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У оквиру мастер академских студија полажу се предмети који носе укупно 94 ЕСПБ. Израда мастер рада носи додатних 26 бодова.</w:t>
      </w:r>
    </w:p>
    <w:p w:rsidR="003805BC" w:rsidRPr="0033405D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У оквиру сваког модула дата је листа обавезних као и изборних предмета које студент бира.</w:t>
      </w:r>
    </w:p>
    <w:p w:rsidR="003805BC" w:rsidRPr="0033405D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Понуда изборних предмета по модулима се ажурира сваке школске године са циљем да се прате кретања у струци. Факултет задржава право да на почетку сваког семестра донесе одлуку за које модуле и предмете ће се организовати настава, на основу интересовања кандидата и расположивих ресурса.</w:t>
      </w:r>
    </w:p>
    <w:p w:rsidR="003805BC" w:rsidRPr="0033405D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Административна процедура везана за пријављивање, израду и одбрану мастер рада је дефинисан Правилником о настави на мастер академским студијама.</w:t>
      </w:r>
    </w:p>
    <w:p w:rsidR="00D43175" w:rsidRPr="0033405D" w:rsidRDefault="00D43175" w:rsidP="00D43175">
      <w:pPr>
        <w:spacing w:before="100" w:after="10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05BC" w:rsidRPr="0033405D" w:rsidRDefault="00A67DD5">
      <w:pPr>
        <w:spacing w:after="100" w:line="240" w:lineRule="auto"/>
        <w:ind w:left="708"/>
        <w:jc w:val="both"/>
      </w:pP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Мерила за утрвђивање редоследа кандидата</w:t>
      </w:r>
    </w:p>
    <w:p w:rsidR="003805BC" w:rsidRPr="0033405D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Редослед кандидата за упис у прву годину Мастер академских студија утврђује се на основу опште просечне оцене</w:t>
      </w:r>
      <w:r w:rsidRPr="0033405D">
        <w:rPr>
          <w:rFonts w:ascii="Times New Roman" w:hAnsi="Times New Roman" w:cs="Times New Roman"/>
          <w:sz w:val="24"/>
          <w:szCs w:val="24"/>
        </w:rPr>
        <w:t xml:space="preserve">, дужине студирања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на претходним студијама </w:t>
      </w:r>
      <w:r w:rsidRPr="0033405D">
        <w:rPr>
          <w:rFonts w:ascii="Times New Roman" w:hAnsi="Times New Roman" w:cs="Times New Roman"/>
          <w:sz w:val="24"/>
          <w:szCs w:val="24"/>
        </w:rPr>
        <w:t>и компатибилности са студијским програмом који се уписује.</w:t>
      </w:r>
      <w:proofErr w:type="gramEnd"/>
      <w:r w:rsidRPr="00334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лице </w:t>
      </w:r>
      <w:r w:rsidRPr="0033405D">
        <w:rPr>
          <w:rFonts w:ascii="Times New Roman" w:hAnsi="Times New Roman" w:cs="Times New Roman"/>
          <w:sz w:val="24"/>
          <w:szCs w:val="24"/>
        </w:rPr>
        <w:t xml:space="preserve">које је завршило основне академске или интегрисане студије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општа просечна оцена студирања (ОПО) израчунава се тако што се просечна оцена студирања </w:t>
      </w:r>
      <w:r w:rsidRPr="0033405D">
        <w:rPr>
          <w:rFonts w:ascii="Times New Roman" w:hAnsi="Times New Roman" w:cs="Times New Roman"/>
          <w:sz w:val="24"/>
          <w:szCs w:val="24"/>
        </w:rPr>
        <w:t>множи односом дужине студирања предвиђене студијским програмом и дужине студирања коју је кандидат остварио, и представља број бодова по основу успеха (ПО).</w:t>
      </w:r>
    </w:p>
    <w:p w:rsidR="003805BC" w:rsidRPr="0033405D" w:rsidRDefault="00A67DD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>За лице које је завршило мастер академске студије општа просечна оцена студирања (ОПО) израчунава се на основу просечних оцена студирања на основним академским студијама (ОцОС) и мастер академским студијама (ОцМС), пондерисаних дужином трајања студијског програма на основним академским и мастер академским студијама израженом у ЕСПБ бодовима (ОСбод и МСбод):</w:t>
      </w:r>
    </w:p>
    <w:p w:rsidR="00321D9D" w:rsidRPr="0033405D" w:rsidRDefault="00321D9D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3805BC" w:rsidRPr="0033405D" w:rsidRDefault="00A67DD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ОПО  = </w:t>
      </w:r>
      <w:r w:rsidR="006B7F9D" w:rsidRPr="0033405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33405D">
        <w:rPr>
          <w:rFonts w:ascii="Times New Roman" w:hAnsi="Times New Roman" w:cs="Times New Roman"/>
          <w:sz w:val="24"/>
          <w:szCs w:val="24"/>
        </w:rPr>
        <w:t>ОцОС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х </w:t>
      </w:r>
      <w:r w:rsidRPr="0033405D">
        <w:rPr>
          <w:rFonts w:ascii="Times New Roman" w:hAnsi="Times New Roman" w:cs="Times New Roman"/>
          <w:sz w:val="24"/>
          <w:szCs w:val="24"/>
        </w:rPr>
        <w:t>ОСбод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+</w:t>
      </w:r>
      <w:r w:rsidRPr="0033405D">
        <w:rPr>
          <w:rFonts w:ascii="Times New Roman" w:hAnsi="Times New Roman" w:cs="Times New Roman"/>
          <w:sz w:val="24"/>
          <w:szCs w:val="24"/>
        </w:rPr>
        <w:t xml:space="preserve"> ОцМС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х </w:t>
      </w:r>
      <w:r w:rsidRPr="0033405D">
        <w:rPr>
          <w:rFonts w:ascii="Times New Roman" w:hAnsi="Times New Roman" w:cs="Times New Roman"/>
          <w:sz w:val="24"/>
          <w:szCs w:val="24"/>
        </w:rPr>
        <w:t>МСбод</w:t>
      </w:r>
      <w:r w:rsidR="006B7F9D" w:rsidRPr="0033405D">
        <w:rPr>
          <w:rFonts w:ascii="Times New Roman" w:hAnsi="Times New Roman" w:cs="Times New Roman"/>
          <w:sz w:val="24"/>
          <w:szCs w:val="24"/>
        </w:rPr>
        <w:t>)</w:t>
      </w:r>
      <w:r w:rsidR="006B7F9D"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/ ( </w:t>
      </w:r>
      <w:r w:rsidRPr="0033405D">
        <w:rPr>
          <w:rFonts w:ascii="Times New Roman" w:hAnsi="Times New Roman" w:cs="Times New Roman"/>
          <w:sz w:val="24"/>
          <w:szCs w:val="24"/>
        </w:rPr>
        <w:t>ОСбод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+ </w:t>
      </w:r>
      <w:r w:rsidRPr="0033405D">
        <w:rPr>
          <w:rFonts w:ascii="Times New Roman" w:hAnsi="Times New Roman" w:cs="Times New Roman"/>
          <w:sz w:val="24"/>
          <w:szCs w:val="24"/>
        </w:rPr>
        <w:t>МСбод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)</w:t>
      </w:r>
    </w:p>
    <w:p w:rsidR="00321D9D" w:rsidRPr="0033405D" w:rsidRDefault="00321D9D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3805BC" w:rsidRPr="0033405D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proofErr w:type="gramStart"/>
      <w:r w:rsidRPr="0033405D">
        <w:rPr>
          <w:rFonts w:ascii="Times New Roman" w:hAnsi="Times New Roman" w:cs="Times New Roman"/>
          <w:sz w:val="24"/>
          <w:szCs w:val="24"/>
        </w:rPr>
        <w:t>Општа просечна оцена се коригује на основу дужине студирања тако што се множи односом дужине студирања предвиђене студијским програмом и дужине студирања коју је кандидат остварио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3405D">
        <w:rPr>
          <w:rFonts w:ascii="Times New Roman" w:hAnsi="Times New Roman" w:cs="Times New Roman"/>
          <w:sz w:val="24"/>
          <w:szCs w:val="24"/>
        </w:rPr>
        <w:t>и представља број бодова по основу успеха (ПО).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>За лице које има стечено високо образовање по прописима који су важили до дана ступања на снагу Закона о високом образовању („Службени гласник РС”, бр. 76/05, 100/07 – аутентично тумачење, 97/08, 44/10, 93/12, 89/13, 99/14, 45/15 – аутентично тумачење, 68/15 и 87/16) вреднује се просечна оцена са основних студија која укључује дипломски рад, уколико исти постоји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множи </w:t>
      </w:r>
      <w:r w:rsidRPr="0033405D">
        <w:rPr>
          <w:rFonts w:ascii="Times New Roman" w:hAnsi="Times New Roman" w:cs="Times New Roman"/>
          <w:sz w:val="24"/>
          <w:szCs w:val="24"/>
        </w:rPr>
        <w:t>односом дужине студирања предвиђене студијским програмом и дужине студирања коју је кандидат остварио, и представља број бодова по основу успеха (ПО).</w:t>
      </w:r>
    </w:p>
    <w:p w:rsidR="003805BC" w:rsidRPr="0033405D" w:rsidRDefault="00A67DD5">
      <w:pPr>
        <w:spacing w:after="60" w:line="240" w:lineRule="auto"/>
        <w:ind w:firstLine="708"/>
        <w:jc w:val="both"/>
        <w:rPr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>Фактор компатибилности студијског програма односи се на студенте који су завршили основне академске студије - машинско инжењерство ФК = 0.3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05BC" w:rsidRDefault="00A67DD5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 xml:space="preserve">Рангирање кандидата се врши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>према укупном броју бодова</w:t>
      </w:r>
      <w:r w:rsidRPr="003340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405D" w:rsidRPr="0033405D" w:rsidRDefault="0033405D">
      <w:pPr>
        <w:spacing w:after="60" w:line="240" w:lineRule="auto"/>
        <w:ind w:firstLine="708"/>
        <w:jc w:val="both"/>
        <w:rPr>
          <w:sz w:val="6"/>
          <w:szCs w:val="6"/>
        </w:rPr>
      </w:pPr>
    </w:p>
    <w:p w:rsidR="003805BC" w:rsidRDefault="00A67DD5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 xml:space="preserve">Број бодова </w:t>
      </w:r>
      <w:proofErr w:type="gramStart"/>
      <w:r w:rsidRPr="0033405D">
        <w:rPr>
          <w:rFonts w:ascii="Times New Roman" w:hAnsi="Times New Roman" w:cs="Times New Roman"/>
          <w:sz w:val="24"/>
          <w:szCs w:val="24"/>
        </w:rPr>
        <w:t>( ББ</w:t>
      </w:r>
      <w:proofErr w:type="gramEnd"/>
      <w:r w:rsidRPr="0033405D">
        <w:rPr>
          <w:rFonts w:ascii="Times New Roman" w:hAnsi="Times New Roman" w:cs="Times New Roman"/>
          <w:sz w:val="24"/>
          <w:szCs w:val="24"/>
        </w:rPr>
        <w:t xml:space="preserve"> ) = ПО х ( 1 + ФК ) </w:t>
      </w:r>
    </w:p>
    <w:p w:rsidR="0033405D" w:rsidRPr="0033405D" w:rsidRDefault="0033405D">
      <w:pPr>
        <w:spacing w:after="60" w:line="240" w:lineRule="auto"/>
        <w:ind w:firstLine="708"/>
        <w:jc w:val="both"/>
        <w:rPr>
          <w:sz w:val="6"/>
          <w:szCs w:val="6"/>
        </w:rPr>
      </w:pPr>
    </w:p>
    <w:p w:rsidR="003805BC" w:rsidRPr="0033405D" w:rsidRDefault="00A67DD5">
      <w:pPr>
        <w:spacing w:after="60" w:line="240" w:lineRule="auto"/>
        <w:ind w:firstLine="708"/>
        <w:jc w:val="both"/>
        <w:rPr>
          <w:sz w:val="24"/>
          <w:szCs w:val="24"/>
        </w:rPr>
      </w:pPr>
      <w:proofErr w:type="gramStart"/>
      <w:r w:rsidRPr="0033405D">
        <w:rPr>
          <w:rFonts w:ascii="Times New Roman" w:hAnsi="Times New Roman" w:cs="Times New Roman"/>
          <w:sz w:val="24"/>
          <w:szCs w:val="24"/>
        </w:rPr>
        <w:t>Кандидати се рангирају у оквиру студијског програма, уважавајући изабране модуле за које су се определили по жељама, односно за које су конкурисали.</w:t>
      </w:r>
      <w:proofErr w:type="gramEnd"/>
    </w:p>
    <w:p w:rsidR="003805BC" w:rsidRPr="0033405D" w:rsidRDefault="003805BC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805BC" w:rsidRPr="0033405D" w:rsidRDefault="00A67DD5">
      <w:pPr>
        <w:spacing w:after="60" w:line="240" w:lineRule="auto"/>
        <w:ind w:firstLine="708"/>
        <w:jc w:val="both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IV Рокови и начин подношења жалби</w:t>
      </w: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Факултети објављују листе пријављених кандидата, као и прелиминарну ранг листу за сваки модул, на основу успеха из претходног нивоа образовања, на огласној табли и интернет страници, на које кандидати могу уложити примедбе у дефинисаном року у случају техничких грешака.</w:t>
      </w:r>
      <w:proofErr w:type="gramEnd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По истеку тог рока, подаци који подразумевају успех на претходним нивоима образовања сматрају се коначним.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Кандидат може поднети жалбу на регуларност поступка утврђеног конкурсом, или своје место на ранг листи у року од 36 сати од објављивања прелиминарне ранг листе на факултету.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Жалба се подноси надлежној комисији факултета, која доноси решење по жалби у року од 24 сата од пријема жалбе.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Кандидат има право у другостепеном поступку да уложи жалбу Декану факултета, у року од 24 часа од истека рока за доношење решења комисије факултета по жалби кандидата.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Декан факултета доноси коначну одлуку у року од 24 часа од пријема жалбе и одлуку доставља кандидату и комисији Факултета.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Након одлучивања о жалби факултет утврђује и објављује коначну ранг листу свих кандидата за студијски програм – модул.</w:t>
      </w:r>
      <w:proofErr w:type="gramEnd"/>
    </w:p>
    <w:p w:rsidR="003805BC" w:rsidRPr="0033405D" w:rsidRDefault="003805BC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5BC" w:rsidRPr="0033405D" w:rsidRDefault="00A67DD5">
      <w:pPr>
        <w:spacing w:before="100" w:after="60" w:line="100" w:lineRule="atLeast"/>
        <w:ind w:firstLine="709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Упис студената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Лице је остварило право на упис уколико се на ранг листи налази у оквиру броја који је конкурсом предвиђен за упис.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Кандидат се може уписати на студијски програм у статусу студента који се финансира из буџета Републике (буџетски студент) уколико се налази на коначној ранг листи до броја одобреног за упис кандидата на терет буџета.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Кандидат се може уписати на студијски програм у статусу студента који се сам финансира (самофинансирајући студент) уколико се налази на коначној ранг листи до броја утврђеног за упис самофинансирајућих студената.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hAnsi="Times New Roman" w:cs="Times New Roman"/>
          <w:sz w:val="24"/>
          <w:szCs w:val="24"/>
        </w:rPr>
        <w:t>Лица са инвалидитетом</w:t>
      </w:r>
      <w:r w:rsidRPr="0033405D">
        <w:rPr>
          <w:rFonts w:ascii="Times New Roman" w:hAnsi="Times New Roman" w:cs="Times New Roman"/>
          <w:bCs/>
          <w:sz w:val="24"/>
          <w:szCs w:val="24"/>
        </w:rPr>
        <w:t xml:space="preserve">, односно припадници ромске националне мањине, који су применом Програма афирмативних мера уписали и завршили основне академске студије 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у статусу студента чије се студије финансирају из буџета на мастер академске студије се уписују применом Програма афирмативних мера, уколико се за такав програм изјасне.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Са студентима који су уписани на мастер академске студије се склапа Уговор којим се регулишу међусобна права и обавезе.</w:t>
      </w:r>
      <w:proofErr w:type="gramEnd"/>
    </w:p>
    <w:p w:rsidR="003805BC" w:rsidRPr="0033405D" w:rsidRDefault="00A67DD5">
      <w:pPr>
        <w:pStyle w:val="NormalWeb"/>
        <w:shd w:val="clear" w:color="auto" w:fill="FFFFFF"/>
        <w:spacing w:before="168"/>
        <w:ind w:firstLine="708"/>
      </w:pPr>
      <w:r w:rsidRPr="0033405D">
        <w:rPr>
          <w:b/>
          <w:bCs/>
        </w:rPr>
        <w:t>а) Упис страних студената</w:t>
      </w: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Страни држављанин може конкурисати и уписати се на студијски програм под истим условима као и домаћи држављанин.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Страни држављанин може остварити једино статус студента који се сам финансира и мора плаћати школарину.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Кандидат - страни држављанин, приликом пријављивања на конкурс, подноси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решење о признавању стране јавне исправе или потврду да је поступак започет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05BC" w:rsidRPr="0033405D" w:rsidRDefault="00A67DD5">
      <w:pPr>
        <w:spacing w:after="100" w:line="240" w:lineRule="auto"/>
        <w:ind w:firstLine="708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Пре уписа кандидат страни држављанин је дужан да факултету/Универзитету поднесе доказе: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је здравствено осигуран за школску годину коју уписује;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влада српским језиком или језиком на коме се студијски програм изводи.</w:t>
      </w:r>
    </w:p>
    <w:p w:rsidR="003805BC" w:rsidRPr="0033405D" w:rsidRDefault="00A67DD5">
      <w:pPr>
        <w:spacing w:before="100" w:after="100" w:line="100" w:lineRule="atLeast"/>
        <w:ind w:left="1050" w:hanging="341"/>
        <w:jc w:val="both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б) Упис држављана Србије који су претходно образовање завршили у иностранству</w:t>
      </w:r>
    </w:p>
    <w:p w:rsidR="003805BC" w:rsidRDefault="00A67DD5">
      <w:pPr>
        <w:spacing w:before="100" w:after="100"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Држављанин Србије који је завршио претходно образовање у иностранству може да конкурише за упис на студијски програм ако има 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решење о признавању стране високошколске исправе за наставак образовања на Универзитету у Београду</w:t>
      </w:r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упис конкретног студијског програма.</w:t>
      </w:r>
      <w:proofErr w:type="gramEnd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>Уколико поступак признавања није окончан, ови кандидати уз пријаву подносе потврду о томе да је поступак у току.</w:t>
      </w:r>
      <w:proofErr w:type="gramEnd"/>
      <w:r w:rsidRPr="003340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805BC" w:rsidRPr="0033405D" w:rsidRDefault="00A67DD5">
      <w:pPr>
        <w:spacing w:before="100" w:after="100" w:line="100" w:lineRule="atLeast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в) Упис лица са инвалидитетом</w:t>
      </w:r>
    </w:p>
    <w:p w:rsidR="003805BC" w:rsidRPr="0033405D" w:rsidRDefault="00A67DD5">
      <w:pPr>
        <w:pStyle w:val="NormalWeb"/>
        <w:shd w:val="clear" w:color="auto" w:fill="FFFFFF"/>
        <w:spacing w:before="168"/>
        <w:ind w:firstLine="708"/>
        <w:jc w:val="both"/>
      </w:pPr>
      <w:proofErr w:type="gramStart"/>
      <w:r w:rsidRPr="0033405D">
        <w:t>Особе са инвалидитетом су у обавези да писмено образложе на који начин је потребно прилагодити пријем докумената и похађање наставног процеса.</w:t>
      </w:r>
      <w:proofErr w:type="gramEnd"/>
      <w:r w:rsidRPr="0033405D">
        <w:t xml:space="preserve"> </w:t>
      </w:r>
      <w:proofErr w:type="gramStart"/>
      <w:r w:rsidRPr="0033405D">
        <w:t xml:space="preserve">Особе са инвалидитетом, за додатне информације и консултације, могу се обратити Универзитетском центру за студенте са хендикепом на телефон 011-3370-686 или електронском поштом </w:t>
      </w:r>
      <w:r w:rsidRPr="0033405D">
        <w:rPr>
          <w:b/>
        </w:rPr>
        <w:t>ucsh@rect.bg.ac.rs</w:t>
      </w:r>
      <w:r w:rsidRPr="0033405D">
        <w:t>.</w:t>
      </w:r>
      <w:proofErr w:type="gramEnd"/>
      <w:r w:rsidRPr="0033405D">
        <w:t xml:space="preserve"> Универзитетски центар за студенте са хендикепом налази се у просторијама Универзитетске библиотеке „Светозар Марковић</w:t>
      </w:r>
      <w:proofErr w:type="gramStart"/>
      <w:r w:rsidRPr="0033405D">
        <w:t>“ у</w:t>
      </w:r>
      <w:proofErr w:type="gramEnd"/>
      <w:r w:rsidRPr="0033405D">
        <w:t xml:space="preserve"> улици Булевар краља Александра 71.</w:t>
      </w:r>
    </w:p>
    <w:p w:rsidR="003805BC" w:rsidRPr="0033405D" w:rsidRDefault="003805BC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5BC" w:rsidRPr="0033405D" w:rsidRDefault="00A67DD5">
      <w:pPr>
        <w:spacing w:before="100" w:after="100" w:line="100" w:lineRule="atLeast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VI Школарина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Висина школарине за самофинансирајуће студенте држављане Републике Србије износи </w:t>
      </w:r>
      <w:r w:rsidRPr="0033405D">
        <w:rPr>
          <w:rFonts w:ascii="Times New Roman" w:hAnsi="Times New Roman" w:cs="Times New Roman"/>
          <w:sz w:val="24"/>
          <w:szCs w:val="24"/>
          <w:lang w:val="sr-Cyrl-CS"/>
        </w:rPr>
        <w:t>72</w:t>
      </w:r>
      <w:r w:rsidRPr="0033405D">
        <w:rPr>
          <w:rFonts w:ascii="Times New Roman" w:hAnsi="Times New Roman" w:cs="Times New Roman"/>
          <w:sz w:val="24"/>
          <w:szCs w:val="24"/>
        </w:rPr>
        <w:t>.000 динара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Висина школарине за стране држављане износи 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2.400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ЕУР-а.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Школарина се може платити у десет једнаких рата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3805BC" w:rsidRPr="0033405D" w:rsidRDefault="003805BC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5BC" w:rsidRPr="0033405D" w:rsidRDefault="00A67DD5">
      <w:pPr>
        <w:spacing w:before="100" w:after="100" w:line="100" w:lineRule="atLeast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VII Конкурсни рокови</w:t>
      </w:r>
    </w:p>
    <w:p w:rsidR="003805BC" w:rsidRPr="0033405D" w:rsidRDefault="003805BC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805BC" w:rsidRPr="0033405D" w:rsidRDefault="00A67DD5">
      <w:p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u w:val="single"/>
        </w:rPr>
        <w:t>Први уписни рок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val="ru-RU" w:eastAsia="en-US"/>
        </w:rPr>
      </w:pP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септембар – 04. октобар 2019. год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ине</w:t>
      </w: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12:30 – 14:30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Пријављивање кандидата.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en-US"/>
        </w:rPr>
      </w:pP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05. октобар 2019. године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</w:p>
    <w:p w:rsidR="003805BC" w:rsidRPr="0033405D" w:rsidRDefault="00A67DD5">
      <w:pPr>
        <w:suppressAutoHyphens w:val="0"/>
        <w:spacing w:after="0" w:line="240" w:lineRule="auto"/>
        <w:ind w:left="4253" w:hanging="4253"/>
        <w:jc w:val="both"/>
      </w:pPr>
      <w:r w:rsidRPr="0033405D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8:00</w:t>
      </w:r>
      <w:r w:rsidRPr="0033405D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Објављивање података о пријављеним кандидатима и прелиминарна ранг листа. 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en-US"/>
        </w:rPr>
      </w:pP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до 06. октобра 2019. године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</w:p>
    <w:p w:rsidR="003805BC" w:rsidRPr="0033405D" w:rsidRDefault="00A67DD5">
      <w:pPr>
        <w:suppressAutoHyphens w:val="0"/>
        <w:spacing w:after="0" w:line="240" w:lineRule="auto"/>
        <w:ind w:left="4253" w:hanging="4253"/>
        <w:jc w:val="both"/>
      </w:pPr>
      <w:r w:rsidRPr="0033405D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до 10:00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bCs/>
          <w:sz w:val="24"/>
          <w:szCs w:val="24"/>
          <w:lang w:val="sr-Cyrl-CS" w:eastAsia="en-US"/>
        </w:rPr>
        <w:t xml:space="preserve">Пријем писмених примедби на тачност података 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 Служби за студентске послове Машинског факултета у Београду.</w:t>
      </w:r>
    </w:p>
    <w:p w:rsidR="003805BC" w:rsidRPr="0033405D" w:rsidRDefault="003805BC">
      <w:pPr>
        <w:suppressAutoHyphens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33405D" w:rsidRDefault="00A67DD5">
      <w:pPr>
        <w:suppressAutoHyphens w:val="0"/>
        <w:spacing w:after="0" w:line="240" w:lineRule="auto"/>
        <w:ind w:left="3600" w:hanging="3600"/>
      </w:pP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07. октобар 2019. године</w:t>
      </w:r>
    </w:p>
    <w:p w:rsidR="003805BC" w:rsidRPr="0033405D" w:rsidRDefault="00A67DD5">
      <w:pPr>
        <w:suppressAutoHyphens w:val="0"/>
        <w:spacing w:after="0" w:line="240" w:lineRule="auto"/>
        <w:ind w:left="4253" w:hanging="4253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12:00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Комисија доноси решења о приговорима.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08. октобар 2019. године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</w:p>
    <w:p w:rsidR="003805BC" w:rsidRPr="0033405D" w:rsidRDefault="00A67DD5">
      <w:pPr>
        <w:suppressAutoHyphens w:val="0"/>
        <w:spacing w:after="0" w:line="240" w:lineRule="auto"/>
        <w:ind w:left="4248" w:hanging="4248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12:00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Пријем писмених приговора Декану на решења Комисије.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09. октобар 2019. године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8:00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Декан доноси решења о приговорима.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09. октобар 2019. године</w:t>
      </w: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12:00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Објављивање коначне ранг листе.</w:t>
      </w:r>
    </w:p>
    <w:p w:rsidR="003805BC" w:rsidRPr="0033405D" w:rsidRDefault="003805BC">
      <w:pPr>
        <w:suppressAutoHyphens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33405D" w:rsidRDefault="00A67DD5">
      <w:pPr>
        <w:suppressAutoHyphens w:val="0"/>
        <w:spacing w:after="0" w:line="240" w:lineRule="auto"/>
        <w:ind w:left="2880" w:hanging="2880"/>
        <w:jc w:val="both"/>
      </w:pP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10. и 11. октобар 2019. године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Упис кандидата</w:t>
      </w:r>
    </w:p>
    <w:p w:rsidR="003805BC" w:rsidRPr="0033405D" w:rsidRDefault="0038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805BC" w:rsidRPr="0033405D" w:rsidRDefault="00A67DD5">
      <w:pPr>
        <w:spacing w:after="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У случају да по окончању уписа остане слободних места Факултет ће огласити и организовати други уписни рок.</w:t>
      </w:r>
      <w:proofErr w:type="gramEnd"/>
    </w:p>
    <w:p w:rsidR="003805BC" w:rsidRPr="0033405D" w:rsidRDefault="00A67DD5">
      <w:pPr>
        <w:spacing w:before="100" w:after="100" w:line="100" w:lineRule="atLeast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Други уписни рок</w:t>
      </w:r>
    </w:p>
    <w:p w:rsidR="003805BC" w:rsidRPr="0033405D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val="ru-RU" w:eastAsia="en-US"/>
        </w:rPr>
      </w:pPr>
    </w:p>
    <w:p w:rsidR="003805BC" w:rsidRPr="0033405D" w:rsidRDefault="00A67DD5">
      <w:pPr>
        <w:suppressAutoHyphens w:val="0"/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16. и 17. октобар 2018. год</w:t>
      </w: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ине</w:t>
      </w:r>
    </w:p>
    <w:p w:rsidR="003805BC" w:rsidRPr="0033405D" w:rsidRDefault="00A67DD5">
      <w:p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12:30 – 14:30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Пријављивање кандидата</w:t>
      </w:r>
    </w:p>
    <w:p w:rsidR="003805BC" w:rsidRPr="0033405D" w:rsidRDefault="003805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У другом уписном року могу да конкуришу и кандидати који су били уписани на мастер академске студије на Машинском факултету у Београду и они се уписују у статусу самофинансирајућих</w:t>
      </w:r>
      <w:r w:rsidR="00321D9D" w:rsidRPr="0033405D">
        <w:rPr>
          <w:rFonts w:ascii="Times New Roman" w:eastAsia="Times New Roman" w:hAnsi="Times New Roman" w:cs="Times New Roman"/>
          <w:sz w:val="24"/>
          <w:szCs w:val="24"/>
        </w:rPr>
        <w:t xml:space="preserve"> студената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805BC" w:rsidRPr="0033405D" w:rsidRDefault="00A67DD5">
      <w:pPr>
        <w:pStyle w:val="NormalWeb"/>
        <w:shd w:val="clear" w:color="auto" w:fill="FFFFFF"/>
        <w:spacing w:before="168" w:line="240" w:lineRule="auto"/>
        <w:ind w:firstLine="708"/>
        <w:jc w:val="both"/>
      </w:pPr>
      <w:r w:rsidRPr="0033405D">
        <w:t xml:space="preserve">Накнаду за трошкове пријаве кандидати плаћају у износу од </w:t>
      </w:r>
      <w:r w:rsidRPr="0033405D">
        <w:rPr>
          <w:b/>
        </w:rPr>
        <w:t>4.000</w:t>
      </w:r>
      <w:r w:rsidRPr="0033405D">
        <w:t xml:space="preserve"> динара на </w:t>
      </w:r>
      <w:r w:rsidRPr="0033405D">
        <w:rPr>
          <w:b/>
        </w:rPr>
        <w:t>жиро-рачун</w:t>
      </w:r>
      <w:r w:rsidRPr="0033405D">
        <w:t xml:space="preserve"> Машинског факултета број: </w:t>
      </w:r>
      <w:r w:rsidRPr="0033405D">
        <w:rPr>
          <w:b/>
        </w:rPr>
        <w:t>840-1876666-10</w:t>
      </w:r>
      <w:r w:rsidRPr="0033405D">
        <w:t xml:space="preserve"> са сврхом уплате </w:t>
      </w:r>
      <w:r w:rsidRPr="0033405D">
        <w:rPr>
          <w:b/>
        </w:rPr>
        <w:t xml:space="preserve">Пријава за конкурс за упис на </w:t>
      </w:r>
      <w:proofErr w:type="gramStart"/>
      <w:r w:rsidRPr="0033405D">
        <w:rPr>
          <w:b/>
        </w:rPr>
        <w:t xml:space="preserve">МАС </w:t>
      </w:r>
      <w:r w:rsidRPr="0033405D">
        <w:t xml:space="preserve"> и</w:t>
      </w:r>
      <w:proofErr w:type="gramEnd"/>
      <w:r w:rsidRPr="0033405D">
        <w:t xml:space="preserve"> позивом на број </w:t>
      </w:r>
      <w:r w:rsidRPr="0033405D">
        <w:rPr>
          <w:b/>
        </w:rPr>
        <w:t>121</w:t>
      </w:r>
      <w:r w:rsidRPr="0033405D">
        <w:t>.</w:t>
      </w:r>
    </w:p>
    <w:p w:rsidR="003805BC" w:rsidRPr="0033405D" w:rsidRDefault="00A67DD5">
      <w:pPr>
        <w:spacing w:before="100" w:after="100" w:line="240" w:lineRule="auto"/>
        <w:ind w:firstLine="708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Студенти у статусу усаглашавања и доношење решења о признавању испита плаћају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7.000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динара на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жиро-рачун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Машинског факултета број: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840-1876666-10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са сврхом уплате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усаглашавање наставних планова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и позивом на број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За сваки неположен испит студенти плаћају по 1.</w:t>
      </w:r>
      <w:r w:rsidRPr="0033405D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00 динара по ЕСПБ.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5BC" w:rsidRPr="0033405D" w:rsidRDefault="00A67DD5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На бодове за мастер рад студент има попуст и плаћа трошкове на нивоу 9 ЕСПБ бодова.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1D9D" w:rsidRPr="0033405D" w:rsidRDefault="00321D9D">
      <w:pPr>
        <w:spacing w:before="100" w:after="100" w:line="240" w:lineRule="auto"/>
        <w:ind w:firstLine="708"/>
        <w:jc w:val="both"/>
      </w:pPr>
    </w:p>
    <w:p w:rsidR="003805BC" w:rsidRPr="0033405D" w:rsidRDefault="00A67DD5">
      <w:pPr>
        <w:spacing w:after="0" w:line="240" w:lineRule="auto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VIII Остале одредбе</w:t>
      </w:r>
    </w:p>
    <w:p w:rsidR="003805BC" w:rsidRPr="0033405D" w:rsidRDefault="003805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5BC" w:rsidRPr="0033405D" w:rsidRDefault="00A67DD5">
      <w:pPr>
        <w:spacing w:after="100" w:line="240" w:lineRule="auto"/>
        <w:ind w:firstLine="708"/>
      </w:pPr>
      <w:r w:rsidRPr="0033405D">
        <w:rPr>
          <w:rFonts w:ascii="Times New Roman" w:eastAsia="Times New Roman" w:hAnsi="Times New Roman" w:cs="Times New Roman"/>
          <w:b/>
          <w:bCs/>
          <w:sz w:val="24"/>
          <w:szCs w:val="24"/>
        </w:rPr>
        <w:t>а) Пријава на конкурс</w:t>
      </w:r>
    </w:p>
    <w:p w:rsidR="003805BC" w:rsidRPr="0033405D" w:rsidRDefault="00A67DD5">
      <w:pPr>
        <w:numPr>
          <w:ilvl w:val="0"/>
          <w:numId w:val="5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Приликом пријаве на конкурс кандидати који су завршили основне академске студије на Машинском факултет у Београду треба да попуне </w:t>
      </w:r>
      <w:hyperlink r:id="rId8" w:history="1">
        <w:r w:rsidRPr="0033405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пријавни лист</w:t>
        </w:r>
      </w:hyperlink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(преузети са сајта) који попуњен предају у Службу за студентске послове. </w:t>
      </w:r>
    </w:p>
    <w:p w:rsidR="003805BC" w:rsidRPr="0033405D" w:rsidRDefault="00A67DD5">
      <w:pPr>
        <w:numPr>
          <w:ilvl w:val="0"/>
          <w:numId w:val="5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Уз попуњену пријаву, кандидати који нису завршили основне академске студије на Машинском факултету у Београду, подносе на увид ОРГИНАЛНА ДОКУМЕНТА, а предају оверене фотокопије докумената, и то: </w:t>
      </w:r>
    </w:p>
    <w:p w:rsidR="003805BC" w:rsidRPr="0033405D" w:rsidRDefault="00A67DD5">
      <w:pPr>
        <w:numPr>
          <w:ilvl w:val="1"/>
          <w:numId w:val="5"/>
        </w:numPr>
        <w:spacing w:after="0" w:line="240" w:lineRule="auto"/>
        <w:ind w:left="1434" w:hanging="357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диплому и додатак дипломи, односно уверење о завршеном студијском програму првог степена студија,</w:t>
      </w:r>
    </w:p>
    <w:p w:rsidR="003805BC" w:rsidRPr="0033405D" w:rsidRDefault="00A67DD5">
      <w:pPr>
        <w:numPr>
          <w:ilvl w:val="1"/>
          <w:numId w:val="5"/>
        </w:numPr>
        <w:spacing w:after="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извод из матичне књиге рођених само за стране држављане и за кандидате рођене ван Републике Србије,</w:t>
      </w:r>
    </w:p>
    <w:p w:rsidR="003805BC" w:rsidRPr="0033405D" w:rsidRDefault="00A67DD5">
      <w:pPr>
        <w:numPr>
          <w:ilvl w:val="1"/>
          <w:numId w:val="5"/>
        </w:numPr>
        <w:spacing w:after="0" w:line="240" w:lineRule="auto"/>
        <w:ind w:left="1434" w:hanging="357"/>
        <w:jc w:val="both"/>
      </w:pPr>
      <w:proofErr w:type="gramStart"/>
      <w:r w:rsidRPr="0033405D">
        <w:rPr>
          <w:rFonts w:ascii="Times New Roman" w:hAnsi="Times New Roman" w:cs="Times New Roman"/>
          <w:sz w:val="24"/>
          <w:szCs w:val="24"/>
        </w:rPr>
        <w:t>решење</w:t>
      </w:r>
      <w:proofErr w:type="gramEnd"/>
      <w:r w:rsidRPr="0033405D">
        <w:rPr>
          <w:rFonts w:ascii="Times New Roman" w:hAnsi="Times New Roman" w:cs="Times New Roman"/>
          <w:sz w:val="24"/>
          <w:szCs w:val="24"/>
        </w:rPr>
        <w:t xml:space="preserve"> о признавању стране високошколске исправе или потврду да је поступак признавања ради наставка образовања започет (само за кандидате који имају страну високошколску исправу).</w:t>
      </w:r>
    </w:p>
    <w:p w:rsidR="003805BC" w:rsidRPr="0033405D" w:rsidRDefault="00A67DD5" w:rsidP="00321D9D">
      <w:pPr>
        <w:pStyle w:val="ListParagraph"/>
        <w:numPr>
          <w:ilvl w:val="0"/>
          <w:numId w:val="5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5D">
        <w:rPr>
          <w:rFonts w:ascii="Times New Roman" w:hAnsi="Times New Roman" w:cs="Times New Roman"/>
          <w:sz w:val="24"/>
          <w:szCs w:val="24"/>
        </w:rPr>
        <w:t xml:space="preserve">Доказ о уплати накнаде за трошкове пријаве. </w:t>
      </w:r>
    </w:p>
    <w:p w:rsidR="00321D9D" w:rsidRPr="0033405D" w:rsidRDefault="00321D9D" w:rsidP="00321D9D">
      <w:pPr>
        <w:pStyle w:val="ListParagraph"/>
        <w:spacing w:after="100" w:line="240" w:lineRule="auto"/>
        <w:jc w:val="both"/>
      </w:pP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Диплома и додатак дипломи поднети приликом пријаве за конкурс сматраће се исправним високошколским исправама ако су издате од стране акредитоване високошколске установе за акредитовани студијски програм.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Кандидат који је завршио студије по прописима који су важили до доношења Закона о високом образовању („Службени гласник РС”, бр. 76/05, 100/07 – аутентично тумачење, 97/08, 44/10, 93/12, 89/13, 99/14, 45/15 – аутентично тумачење, 68/15 и 87/16) уз диплому, уместо додатка дипломи обавезно доставља уверење о положеним испитима.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Кандидат коме није издата диплома, приликом уписа подноси уверење о дипломирању са уверењем о положеним испитима, с тим да, најкасније у року од годину дана, достави факултету, односно Универзитету диплому и додатак дипломи о завршеном претходном степену високог образовања.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r w:rsidRPr="0033405D">
        <w:rPr>
          <w:rFonts w:ascii="Times New Roman" w:hAnsi="Times New Roman" w:cs="Times New Roman"/>
        </w:rPr>
        <w:lastRenderedPageBreak/>
        <w:t xml:space="preserve">Диплома о завршеном првом степену високог образовања на академским студијама коју је кандидат стекао уз признавање дела студијског програма струковних студија првог степена, сматра се ваљаном за упис на други и трећи степен студија само уколико обим признатих испита са студијског програма струковних студија не прелази 30 % укупног обима студијског програма академских студија на ком је диплома стечена (72/240 ЕСПБ бодова, односно 54/180 ЕСПБ бодова у складу са Правилником о стандардима и поступку за акредитацију студијских програма.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Универзитет, односно факултет који реализује студијски програм на који се кандидат уписује дужан је да провери поднете високошколске исправе и уколико утврди да исправа није издата у складу са важећим прописима, кандидат нема право на упис.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Уколико се накнадно утврди да исправа о завршеном претходном степену студија има недостатке, спроводи се поступак поништавања уписа, у складу са Законом.</w:t>
      </w:r>
      <w:proofErr w:type="gramEnd"/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Кандидати који имају страну високошколску исправу приликом пријаве предају решење или потврду да је поступак признавања на Универзитету започет.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</w:p>
    <w:p w:rsidR="003805BC" w:rsidRPr="0033405D" w:rsidRDefault="00A67DD5">
      <w:pPr>
        <w:spacing w:after="100" w:line="240" w:lineRule="auto"/>
        <w:ind w:firstLine="709"/>
        <w:jc w:val="both"/>
      </w:pPr>
      <w:r w:rsidRPr="0033405D">
        <w:rPr>
          <w:rFonts w:ascii="Times New Roman" w:hAnsi="Times New Roman" w:cs="Times New Roman"/>
        </w:rPr>
        <w:t xml:space="preserve">Кандидат даје изјаву којом овлашћује Факултет и Универзитет да лични подаци које је дао могу да буду унети у електронску базу података, те да се ти подаци могу користити за потребе генерисања потребних статистичких података, достављања тражених података Министарству просвете, науке и технолошког развоја без података о личности, као и да неће бити доступни неовлашћеним лицима. </w:t>
      </w:r>
    </w:p>
    <w:p w:rsidR="003805BC" w:rsidRPr="0033405D" w:rsidRDefault="00A67DD5">
      <w:pPr>
        <w:spacing w:after="100" w:line="240" w:lineRule="auto"/>
        <w:ind w:firstLine="709"/>
        <w:jc w:val="both"/>
      </w:pPr>
      <w:proofErr w:type="gramStart"/>
      <w:r w:rsidRPr="0033405D">
        <w:rPr>
          <w:rFonts w:ascii="Times New Roman" w:hAnsi="Times New Roman" w:cs="Times New Roman"/>
        </w:rPr>
        <w:t>Кандидати који су претходни степен студија завршили пре школске 2018/</w:t>
      </w:r>
      <w:r w:rsidR="004A576B" w:rsidRPr="0033405D">
        <w:rPr>
          <w:rFonts w:ascii="Times New Roman" w:hAnsi="Times New Roman" w:cs="Times New Roman"/>
        </w:rPr>
        <w:t>20</w:t>
      </w:r>
      <w:r w:rsidRPr="0033405D">
        <w:rPr>
          <w:rFonts w:ascii="Times New Roman" w:hAnsi="Times New Roman" w:cs="Times New Roman"/>
        </w:rPr>
        <w:t>19.</w:t>
      </w:r>
      <w:proofErr w:type="gramEnd"/>
      <w:r w:rsidRPr="0033405D">
        <w:rPr>
          <w:rFonts w:ascii="Times New Roman" w:hAnsi="Times New Roman" w:cs="Times New Roman"/>
        </w:rPr>
        <w:t xml:space="preserve"> </w:t>
      </w:r>
      <w:proofErr w:type="gramStart"/>
      <w:r w:rsidRPr="0033405D">
        <w:rPr>
          <w:rFonts w:ascii="Times New Roman" w:hAnsi="Times New Roman" w:cs="Times New Roman"/>
        </w:rPr>
        <w:t>године</w:t>
      </w:r>
      <w:proofErr w:type="gramEnd"/>
      <w:r w:rsidRPr="0033405D">
        <w:rPr>
          <w:rFonts w:ascii="Times New Roman" w:hAnsi="Times New Roman" w:cs="Times New Roman"/>
        </w:rPr>
        <w:t xml:space="preserve"> приликом пријаве достављају и потписану изјаву да нису били уписани на прву годину у буџетском статусу на степену студија за који конкуришу.</w:t>
      </w:r>
    </w:p>
    <w:p w:rsidR="003805BC" w:rsidRPr="0033405D" w:rsidRDefault="003805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805BC" w:rsidRPr="0033405D" w:rsidRDefault="00A67DD5">
      <w:pPr>
        <w:spacing w:after="100" w:line="240" w:lineRule="auto"/>
        <w:ind w:left="708"/>
        <w:jc w:val="both"/>
      </w:pP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3405D">
        <w:rPr>
          <w:rFonts w:ascii="Times New Roman" w:eastAsia="Times New Roman" w:hAnsi="Times New Roman" w:cs="Times New Roman"/>
          <w:b/>
          <w:sz w:val="24"/>
          <w:szCs w:val="24"/>
        </w:rPr>
        <w:t>Упис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>Кандидати који стекну право на упис подносе: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фотокопије докумената и оригинална документа на увид,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из матичне књиге рођених само за стране држављане и за кандидате рођене ван Републике Србије,</w:t>
      </w:r>
    </w:p>
    <w:p w:rsidR="003805BC" w:rsidRPr="0033405D" w:rsidRDefault="004A576B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- 2 (две)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фотографије формата 4</w:t>
      </w:r>
      <w:proofErr w:type="gramStart"/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3,5 сm (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једна за ШВ-20, а друга за индекс),</w:t>
      </w:r>
    </w:p>
    <w:p w:rsidR="003805BC" w:rsidRPr="0033405D" w:rsidRDefault="0033405D">
      <w:p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4A576B" w:rsidRPr="0033405D">
        <w:rPr>
          <w:rFonts w:ascii="Times New Roman" w:eastAsia="Times New Roman" w:hAnsi="Times New Roman" w:cs="Times New Roman"/>
          <w:sz w:val="24"/>
          <w:szCs w:val="24"/>
        </w:rPr>
        <w:t>попунити</w:t>
      </w:r>
      <w:proofErr w:type="gramEnd"/>
      <w:r w:rsidR="004A576B" w:rsidRPr="0033405D">
        <w:rPr>
          <w:rFonts w:ascii="Times New Roman" w:eastAsia="Times New Roman" w:hAnsi="Times New Roman" w:cs="Times New Roman"/>
          <w:sz w:val="24"/>
          <w:szCs w:val="24"/>
        </w:rPr>
        <w:t xml:space="preserve"> и потписати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 xml:space="preserve"> образац ШВ-20, а фотографију налепити на назначено место (образац ШВ-20 се може набавити у скриптарници МФ),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попунити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и потписати индекс, а фотографију налепити на </w:t>
      </w:r>
      <w:r w:rsidR="004A576B" w:rsidRPr="0033405D">
        <w:rPr>
          <w:rFonts w:ascii="Times New Roman" w:eastAsia="Times New Roman" w:hAnsi="Times New Roman" w:cs="Times New Roman"/>
          <w:sz w:val="24"/>
          <w:szCs w:val="24"/>
        </w:rPr>
        <w:t>назначено место (НИКАКО НЕ ЛЕПИТИ ФОЛИЈУ</w:t>
      </w:r>
      <w:r w:rsidRPr="0033405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05BC" w:rsidRPr="0033405D" w:rsidRDefault="004A576B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о уплати прве рате </w:t>
      </w:r>
      <w:r w:rsidR="00A67DD5" w:rsidRPr="0033405D">
        <w:rPr>
          <w:rFonts w:ascii="Times New Roman" w:eastAsia="Times New Roman" w:hAnsi="Times New Roman" w:cs="Times New Roman"/>
          <w:sz w:val="24"/>
          <w:szCs w:val="24"/>
        </w:rPr>
        <w:t>школарине за самофинансирајуће студенте,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о уплати накнаде Центру за развој каријере,</w:t>
      </w:r>
    </w:p>
    <w:p w:rsidR="003805BC" w:rsidRPr="0033405D" w:rsidRDefault="00A67DD5">
      <w:pPr>
        <w:spacing w:after="100" w:line="240" w:lineRule="auto"/>
        <w:jc w:val="both"/>
      </w:pPr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3405D">
        <w:rPr>
          <w:rFonts w:ascii="Times New Roman" w:eastAsia="Times New Roman" w:hAnsi="Times New Roman" w:cs="Times New Roman"/>
          <w:sz w:val="24"/>
          <w:szCs w:val="24"/>
        </w:rPr>
        <w:t xml:space="preserve"> потреби и друге доказе.</w:t>
      </w:r>
    </w:p>
    <w:p w:rsidR="003805BC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За кандидате који су претходни ниво студија завршили у иностранству, неопходно је приликом уписа поднети и решење ректора о признавању стране јавне високошколске исправе.</w:t>
      </w:r>
      <w:proofErr w:type="gramEnd"/>
    </w:p>
    <w:p w:rsidR="00A67DD5" w:rsidRPr="0033405D" w:rsidRDefault="00A67DD5">
      <w:pPr>
        <w:spacing w:after="100" w:line="240" w:lineRule="auto"/>
        <w:ind w:firstLine="708"/>
        <w:jc w:val="both"/>
      </w:pPr>
      <w:proofErr w:type="gramStart"/>
      <w:r w:rsidRPr="0033405D">
        <w:rPr>
          <w:rFonts w:ascii="Times New Roman" w:eastAsia="Times New Roman" w:hAnsi="Times New Roman" w:cs="Times New Roman"/>
          <w:sz w:val="24"/>
          <w:szCs w:val="24"/>
        </w:rPr>
        <w:t>Кандидат који је стекао право уписа а не упише се у за то предвиђеном року, губи право на упис и уместо њега ће се уписати следећи кандидат према утврђеном редоследу.</w:t>
      </w:r>
      <w:proofErr w:type="gramEnd"/>
    </w:p>
    <w:sectPr w:rsidR="00A67DD5" w:rsidRPr="0033405D" w:rsidSect="00B27F67">
      <w:headerReference w:type="first" r:id="rId9"/>
      <w:pgSz w:w="11906" w:h="16838"/>
      <w:pgMar w:top="1417" w:right="1134" w:bottom="141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24" w:rsidRDefault="00526C24" w:rsidP="00B27F67">
      <w:pPr>
        <w:spacing w:after="0" w:line="240" w:lineRule="auto"/>
      </w:pPr>
      <w:r>
        <w:separator/>
      </w:r>
    </w:p>
  </w:endnote>
  <w:endnote w:type="continuationSeparator" w:id="0">
    <w:p w:rsidR="00526C24" w:rsidRDefault="00526C24" w:rsidP="00B2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24" w:rsidRDefault="00526C24" w:rsidP="00B27F67">
      <w:pPr>
        <w:spacing w:after="0" w:line="240" w:lineRule="auto"/>
      </w:pPr>
      <w:r>
        <w:separator/>
      </w:r>
    </w:p>
  </w:footnote>
  <w:footnote w:type="continuationSeparator" w:id="0">
    <w:p w:rsidR="00526C24" w:rsidRDefault="00526C24" w:rsidP="00B2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67" w:rsidRPr="00B27F67" w:rsidRDefault="00B27F67">
    <w:pPr>
      <w:pStyle w:val="Header"/>
      <w:rPr>
        <w:rFonts w:ascii="Times New Roman" w:hAnsi="Times New Roman" w:cs="Times New Roman"/>
        <w:b/>
        <w:sz w:val="24"/>
        <w:szCs w:val="24"/>
        <w:lang/>
      </w:rPr>
    </w:pPr>
    <w:r>
      <w:rPr>
        <w:rFonts w:ascii="Times New Roman" w:hAnsi="Times New Roman" w:cs="Times New Roman"/>
        <w:b/>
        <w:sz w:val="24"/>
        <w:szCs w:val="24"/>
        <w:lang/>
      </w:rPr>
      <w:t>МАТЕРИЈАЛ ТРЕБА ДА БУДЕ УСВОЈЕН НА СЕДНИЦИ ННВ 29.08.2019.г.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3AE24BC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0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EA30E2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0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isplayBackgroundShape/>
  <w:embedSystemFonts/>
  <w:proofState w:grammar="clean"/>
  <w:stylePaneFormatFilter w:val="0000"/>
  <w:defaultTabStop w:val="708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0896"/>
    <w:rsid w:val="001C75EE"/>
    <w:rsid w:val="001D698D"/>
    <w:rsid w:val="00220896"/>
    <w:rsid w:val="002948A4"/>
    <w:rsid w:val="00321D9D"/>
    <w:rsid w:val="0033405D"/>
    <w:rsid w:val="003805BC"/>
    <w:rsid w:val="004A576B"/>
    <w:rsid w:val="004C3ABA"/>
    <w:rsid w:val="00526C24"/>
    <w:rsid w:val="006B7F9D"/>
    <w:rsid w:val="008A2FF4"/>
    <w:rsid w:val="009F079C"/>
    <w:rsid w:val="00A67DD5"/>
    <w:rsid w:val="00B27F67"/>
    <w:rsid w:val="00D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BC"/>
    <w:pPr>
      <w:suppressAutoHyphens/>
      <w:spacing w:after="200" w:line="276" w:lineRule="auto"/>
    </w:pPr>
    <w:rPr>
      <w:rFonts w:ascii="Calibri" w:eastAsia="SimSun" w:hAnsi="Calibri" w:cs="font284"/>
      <w:sz w:val="22"/>
      <w:szCs w:val="22"/>
      <w:lang w:eastAsia="zh-CN"/>
    </w:rPr>
  </w:style>
  <w:style w:type="paragraph" w:styleId="Heading2">
    <w:name w:val="heading 2"/>
    <w:basedOn w:val="Normal"/>
    <w:next w:val="BodyText"/>
    <w:qFormat/>
    <w:rsid w:val="003805BC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qFormat/>
    <w:rsid w:val="003805BC"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805BC"/>
  </w:style>
  <w:style w:type="character" w:customStyle="1" w:styleId="WW8Num1z1">
    <w:name w:val="WW8Num1z1"/>
    <w:rsid w:val="003805BC"/>
  </w:style>
  <w:style w:type="character" w:customStyle="1" w:styleId="WW8Num1z2">
    <w:name w:val="WW8Num1z2"/>
    <w:rsid w:val="003805BC"/>
  </w:style>
  <w:style w:type="character" w:customStyle="1" w:styleId="WW8Num1z3">
    <w:name w:val="WW8Num1z3"/>
    <w:rsid w:val="003805BC"/>
  </w:style>
  <w:style w:type="character" w:customStyle="1" w:styleId="WW8Num1z4">
    <w:name w:val="WW8Num1z4"/>
    <w:rsid w:val="003805BC"/>
  </w:style>
  <w:style w:type="character" w:customStyle="1" w:styleId="WW8Num1z5">
    <w:name w:val="WW8Num1z5"/>
    <w:rsid w:val="003805BC"/>
  </w:style>
  <w:style w:type="character" w:customStyle="1" w:styleId="WW8Num1z6">
    <w:name w:val="WW8Num1z6"/>
    <w:rsid w:val="003805BC"/>
  </w:style>
  <w:style w:type="character" w:customStyle="1" w:styleId="WW8Num1z7">
    <w:name w:val="WW8Num1z7"/>
    <w:rsid w:val="003805BC"/>
  </w:style>
  <w:style w:type="character" w:customStyle="1" w:styleId="WW8Num1z8">
    <w:name w:val="WW8Num1z8"/>
    <w:rsid w:val="003805BC"/>
  </w:style>
  <w:style w:type="character" w:customStyle="1" w:styleId="WW8Num2z0">
    <w:name w:val="WW8Num2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805BC"/>
  </w:style>
  <w:style w:type="character" w:customStyle="1" w:styleId="WW8Num2z2">
    <w:name w:val="WW8Num2z2"/>
    <w:rsid w:val="003805BC"/>
  </w:style>
  <w:style w:type="character" w:customStyle="1" w:styleId="WW8Num2z3">
    <w:name w:val="WW8Num2z3"/>
    <w:rsid w:val="003805BC"/>
  </w:style>
  <w:style w:type="character" w:customStyle="1" w:styleId="WW8Num2z4">
    <w:name w:val="WW8Num2z4"/>
    <w:rsid w:val="003805BC"/>
  </w:style>
  <w:style w:type="character" w:customStyle="1" w:styleId="WW8Num2z5">
    <w:name w:val="WW8Num2z5"/>
    <w:rsid w:val="003805BC"/>
  </w:style>
  <w:style w:type="character" w:customStyle="1" w:styleId="WW8Num2z6">
    <w:name w:val="WW8Num2z6"/>
    <w:rsid w:val="003805BC"/>
  </w:style>
  <w:style w:type="character" w:customStyle="1" w:styleId="WW8Num2z7">
    <w:name w:val="WW8Num2z7"/>
    <w:rsid w:val="003805BC"/>
  </w:style>
  <w:style w:type="character" w:customStyle="1" w:styleId="WW8Num2z8">
    <w:name w:val="WW8Num2z8"/>
    <w:rsid w:val="003805BC"/>
  </w:style>
  <w:style w:type="character" w:customStyle="1" w:styleId="WW8Num3z0">
    <w:name w:val="WW8Num3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rsid w:val="003805BC"/>
    <w:rPr>
      <w:rFonts w:ascii="Courier New" w:eastAsia="Times New Roman" w:hAnsi="Courier New" w:cs="Courier New"/>
      <w:color w:val="FF0000"/>
      <w:sz w:val="20"/>
      <w:szCs w:val="24"/>
    </w:rPr>
  </w:style>
  <w:style w:type="character" w:customStyle="1" w:styleId="WW8Num3z2">
    <w:name w:val="WW8Num3z2"/>
    <w:rsid w:val="003805BC"/>
  </w:style>
  <w:style w:type="character" w:customStyle="1" w:styleId="WW8Num3z3">
    <w:name w:val="WW8Num3z3"/>
    <w:rsid w:val="003805BC"/>
  </w:style>
  <w:style w:type="character" w:customStyle="1" w:styleId="WW8Num3z4">
    <w:name w:val="WW8Num3z4"/>
    <w:rsid w:val="003805BC"/>
  </w:style>
  <w:style w:type="character" w:customStyle="1" w:styleId="WW8Num3z5">
    <w:name w:val="WW8Num3z5"/>
    <w:rsid w:val="003805BC"/>
  </w:style>
  <w:style w:type="character" w:customStyle="1" w:styleId="WW8Num3z6">
    <w:name w:val="WW8Num3z6"/>
    <w:rsid w:val="003805BC"/>
  </w:style>
  <w:style w:type="character" w:customStyle="1" w:styleId="WW8Num3z7">
    <w:name w:val="WW8Num3z7"/>
    <w:rsid w:val="003805BC"/>
  </w:style>
  <w:style w:type="character" w:customStyle="1" w:styleId="WW8Num3z8">
    <w:name w:val="WW8Num3z8"/>
    <w:rsid w:val="003805BC"/>
  </w:style>
  <w:style w:type="character" w:customStyle="1" w:styleId="WW8Num4z0">
    <w:name w:val="WW8Num4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3805BC"/>
  </w:style>
  <w:style w:type="character" w:customStyle="1" w:styleId="WW8Num4z2">
    <w:name w:val="WW8Num4z2"/>
    <w:rsid w:val="003805BC"/>
  </w:style>
  <w:style w:type="character" w:customStyle="1" w:styleId="WW8Num4z3">
    <w:name w:val="WW8Num4z3"/>
    <w:rsid w:val="003805BC"/>
  </w:style>
  <w:style w:type="character" w:customStyle="1" w:styleId="WW8Num4z4">
    <w:name w:val="WW8Num4z4"/>
    <w:rsid w:val="003805BC"/>
  </w:style>
  <w:style w:type="character" w:customStyle="1" w:styleId="WW8Num4z5">
    <w:name w:val="WW8Num4z5"/>
    <w:rsid w:val="003805BC"/>
  </w:style>
  <w:style w:type="character" w:customStyle="1" w:styleId="WW8Num4z6">
    <w:name w:val="WW8Num4z6"/>
    <w:rsid w:val="003805BC"/>
  </w:style>
  <w:style w:type="character" w:customStyle="1" w:styleId="WW8Num4z7">
    <w:name w:val="WW8Num4z7"/>
    <w:rsid w:val="003805BC"/>
  </w:style>
  <w:style w:type="character" w:customStyle="1" w:styleId="WW8Num4z8">
    <w:name w:val="WW8Num4z8"/>
    <w:rsid w:val="003805BC"/>
  </w:style>
  <w:style w:type="character" w:customStyle="1" w:styleId="WW8Num5z0">
    <w:name w:val="WW8Num5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3805BC"/>
    <w:rPr>
      <w:rFonts w:ascii="Courier New" w:eastAsia="Times New Roman" w:hAnsi="Courier New" w:cs="Courier New"/>
      <w:color w:val="0000FF"/>
      <w:sz w:val="20"/>
      <w:szCs w:val="24"/>
    </w:rPr>
  </w:style>
  <w:style w:type="character" w:customStyle="1" w:styleId="WW8Num5z2">
    <w:name w:val="WW8Num5z2"/>
    <w:rsid w:val="003805BC"/>
  </w:style>
  <w:style w:type="character" w:customStyle="1" w:styleId="WW8Num5z3">
    <w:name w:val="WW8Num5z3"/>
    <w:rsid w:val="003805BC"/>
  </w:style>
  <w:style w:type="character" w:customStyle="1" w:styleId="WW8Num5z4">
    <w:name w:val="WW8Num5z4"/>
    <w:rsid w:val="003805BC"/>
  </w:style>
  <w:style w:type="character" w:customStyle="1" w:styleId="WW8Num5z5">
    <w:name w:val="WW8Num5z5"/>
    <w:rsid w:val="003805BC"/>
  </w:style>
  <w:style w:type="character" w:customStyle="1" w:styleId="WW8Num5z6">
    <w:name w:val="WW8Num5z6"/>
    <w:rsid w:val="003805BC"/>
  </w:style>
  <w:style w:type="character" w:customStyle="1" w:styleId="WW8Num5z7">
    <w:name w:val="WW8Num5z7"/>
    <w:rsid w:val="003805BC"/>
  </w:style>
  <w:style w:type="character" w:customStyle="1" w:styleId="WW8Num5z8">
    <w:name w:val="WW8Num5z8"/>
    <w:rsid w:val="003805BC"/>
  </w:style>
  <w:style w:type="character" w:customStyle="1" w:styleId="WW8Num6z0">
    <w:name w:val="WW8Num6z0"/>
    <w:rsid w:val="003805BC"/>
    <w:rPr>
      <w:rFonts w:ascii="Symbol" w:hAnsi="Symbol" w:cs="Symbol" w:hint="default"/>
    </w:rPr>
  </w:style>
  <w:style w:type="character" w:customStyle="1" w:styleId="WW-DefaultParagraphFont">
    <w:name w:val="WW-Default Paragraph Font"/>
    <w:rsid w:val="003805BC"/>
  </w:style>
  <w:style w:type="character" w:customStyle="1" w:styleId="Heading2Char">
    <w:name w:val="Heading 2 Char"/>
    <w:rsid w:val="003805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rsid w:val="003805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qFormat/>
    <w:rsid w:val="003805BC"/>
    <w:rPr>
      <w:b/>
      <w:bCs/>
    </w:rPr>
  </w:style>
  <w:style w:type="character" w:styleId="Hyperlink">
    <w:name w:val="Hyperlink"/>
    <w:rsid w:val="003805BC"/>
    <w:rPr>
      <w:color w:val="0000FF"/>
      <w:u w:val="single"/>
    </w:rPr>
  </w:style>
  <w:style w:type="character" w:customStyle="1" w:styleId="ListLabel1">
    <w:name w:val="ListLabel 1"/>
    <w:rsid w:val="003805BC"/>
    <w:rPr>
      <w:sz w:val="20"/>
    </w:rPr>
  </w:style>
  <w:style w:type="character" w:customStyle="1" w:styleId="BalloonTextChar">
    <w:name w:val="Balloon Text Char"/>
    <w:rsid w:val="003805BC"/>
    <w:rPr>
      <w:rFonts w:ascii="Tahoma" w:eastAsia="SimSun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3805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805BC"/>
    <w:pPr>
      <w:spacing w:after="120"/>
    </w:pPr>
  </w:style>
  <w:style w:type="paragraph" w:styleId="List">
    <w:name w:val="List"/>
    <w:basedOn w:val="BodyText"/>
    <w:rsid w:val="003805BC"/>
    <w:rPr>
      <w:rFonts w:cs="Arial"/>
    </w:rPr>
  </w:style>
  <w:style w:type="paragraph" w:styleId="Caption">
    <w:name w:val="caption"/>
    <w:basedOn w:val="Normal"/>
    <w:qFormat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3805BC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3805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0">
    <w:name w:val="Наслов"/>
    <w:basedOn w:val="Normal"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Индекс"/>
    <w:basedOn w:val="Normal"/>
    <w:rsid w:val="003805BC"/>
    <w:pPr>
      <w:suppressLineNumbers/>
    </w:pPr>
    <w:rPr>
      <w:rFonts w:cs="Arial"/>
    </w:rPr>
  </w:style>
  <w:style w:type="paragraph" w:styleId="NormalWeb">
    <w:name w:val="Normal (Web)"/>
    <w:basedOn w:val="Normal"/>
    <w:rsid w:val="003805B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805BC"/>
    <w:pPr>
      <w:ind w:left="720"/>
    </w:pPr>
  </w:style>
  <w:style w:type="paragraph" w:styleId="BalloonText">
    <w:name w:val="Balloon Text"/>
    <w:basedOn w:val="Normal"/>
    <w:rsid w:val="003805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7F67"/>
    <w:rPr>
      <w:rFonts w:ascii="Calibri" w:eastAsia="SimSun" w:hAnsi="Calibri" w:cs="font284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F67"/>
    <w:rPr>
      <w:rFonts w:ascii="Calibri" w:eastAsia="SimSun" w:hAnsi="Calibri" w:cs="font284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f.bg.ac.rs/etf_files/studiranje/master/Prijavni_list_za_upis_na_master_201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FFBF-D581-4855-811C-2F687CF1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ИНФОРМАТОР</vt:lpstr>
    </vt:vector>
  </TitlesOfParts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ИНФОРМАТОР</dc:title>
  <dc:creator>Korisnik</dc:creator>
  <cp:lastModifiedBy>Nena</cp:lastModifiedBy>
  <cp:revision>3</cp:revision>
  <cp:lastPrinted>2018-08-01T10:23:00Z</cp:lastPrinted>
  <dcterms:created xsi:type="dcterms:W3CDTF">2019-08-07T09:18:00Z</dcterms:created>
  <dcterms:modified xsi:type="dcterms:W3CDTF">2019-08-07T09:30:00Z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